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479"/>
        <w:gridCol w:w="788"/>
        <w:gridCol w:w="956"/>
        <w:gridCol w:w="1650"/>
        <w:gridCol w:w="1277"/>
        <w:gridCol w:w="1367"/>
        <w:gridCol w:w="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966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附件1：</w:t>
            </w:r>
            <w:bookmarkStart w:id="0" w:name="_GoBack"/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永州工贸学校2023年公开招聘第二批编外合同制教师及</w:t>
            </w:r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2"/>
                <w:szCs w:val="32"/>
                <w:lang w:val="en-US" w:eastAsia="zh-CN"/>
              </w:rPr>
              <w:t>教辅工作人员职位表及要求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招聘类别</w:t>
            </w:r>
          </w:p>
        </w:tc>
        <w:tc>
          <w:tcPr>
            <w:tcW w:w="1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资质</w:t>
            </w:r>
          </w:p>
        </w:tc>
        <w:tc>
          <w:tcPr>
            <w:tcW w:w="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专任教师（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人）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相关或相近专业，或有中职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学校、高职院校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该专业（科目）1年以上教学工作经验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周岁及以下（1978年1月1 日及以后出生）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具备教师资格证的放宽到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1973年1月1日及以后出生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127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国家承认的本科学历及以上（具备一年及以上中职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学校、高职院校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教学工作经验者的可放宽到专科学历）</w:t>
            </w:r>
          </w:p>
        </w:tc>
        <w:tc>
          <w:tcPr>
            <w:tcW w:w="136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试教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健康服务与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专业教师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文艺专业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活动设计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pacing w:val="-6"/>
                <w:kern w:val="0"/>
                <w:sz w:val="21"/>
                <w:szCs w:val="21"/>
                <w:u w:val="none"/>
                <w:lang w:val="en-US" w:eastAsia="zh-CN" w:bidi="ar"/>
              </w:rPr>
              <w:t>（篮球方向）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篮球技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能实操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实习实训指导教师   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人）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计算机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9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相关或相近专业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5周岁及以下（19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8年1月1 日及以后出生）</w:t>
            </w:r>
          </w:p>
        </w:tc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国家承认的专科学历及以上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具备一年及以上中职学校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相关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工作经验的可放宽到中专学历</w:t>
            </w:r>
            <w:r>
              <w:rPr>
                <w:rFonts w:hint="eastAsia" w:ascii="宋体" w:hAnsi="宋体" w:cs="宋体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3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实践操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作考核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数控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2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CAD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指导教师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2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教辅人员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（8人）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水电维修员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9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周岁及以下（19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年1月1 日及以后出生）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初中及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具有维修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电工证或低压电工作业合格证</w:t>
            </w:r>
          </w:p>
        </w:tc>
        <w:tc>
          <w:tcPr>
            <w:tcW w:w="9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面试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宿管员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9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高中及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以上学历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热水管理员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1</w:t>
            </w:r>
          </w:p>
        </w:tc>
        <w:tc>
          <w:tcPr>
            <w:tcW w:w="9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周岁及以下（19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年1月1 日及以后出生）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初中及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以上学历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具有低压电工作业合格证</w:t>
            </w:r>
          </w:p>
        </w:tc>
        <w:tc>
          <w:tcPr>
            <w:tcW w:w="9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12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保洁员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9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周岁及以下（19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1年1月1 日及以后出生）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distribute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（需进入女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公厕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，限女性）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NWZmNmE2ZDZjZDM2YTQ1OTMyNTliZTQyMTk4ZmMifQ=="/>
  </w:docVars>
  <w:rsids>
    <w:rsidRoot w:val="31EE7CEC"/>
    <w:rsid w:val="31EE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jc w:val="center"/>
      <w:outlineLvl w:val="0"/>
    </w:pPr>
    <w:rPr>
      <w:rFonts w:ascii="Times New Roman" w:hAnsi="Times New Roman" w:eastAsia="微软雅黑"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2023-09-27T04:23:00Z</dcterms:created>
  <dc:creator>admin</dc:creator>
  <cp:lastModifiedBy>admin</cp:lastModifiedBy>
  <dcterms:modified xsi:type="dcterms:W3CDTF">2023-09-27T04:25:13Z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8A8E4D207D8F40A9AD81993AD7F3BB9A_11</vt:lpwstr>
  </property>
</Properties>
</file>